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816F12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816F12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D15A37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 xml:space="preserve">Tropical Blinds Limited </w:t>
      </w:r>
      <w:r w:rsidR="00E476AC" w:rsidRPr="00E476AC">
        <w:rPr>
          <w:b/>
          <w:color w:val="FF0000"/>
          <w:sz w:val="28"/>
          <w:szCs w:val="28"/>
          <w:u w:val="single"/>
        </w:rPr>
        <w:t>View Roof Blind (Solar Powered)</w:t>
      </w:r>
      <w:r w:rsidR="00E476AC">
        <w:rPr>
          <w:b/>
          <w:color w:val="FF0000"/>
          <w:sz w:val="28"/>
          <w:szCs w:val="28"/>
          <w:u w:val="single"/>
        </w:rPr>
        <w:t xml:space="preserve"> </w:t>
      </w:r>
      <w:r w:rsidR="001A119C">
        <w:rPr>
          <w:b/>
          <w:sz w:val="28"/>
          <w:szCs w:val="28"/>
          <w:u w:val="single"/>
        </w:rPr>
        <w:t>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5F09C9" w:rsidP="00001A7A">
            <w:r>
              <w:t xml:space="preserve">Read Back By 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127"/>
        <w:gridCol w:w="2835"/>
        <w:gridCol w:w="2409"/>
        <w:gridCol w:w="4111"/>
      </w:tblGrid>
      <w:tr w:rsidR="00427717" w:rsidTr="00427717">
        <w:trPr>
          <w:trHeight w:val="557"/>
        </w:trPr>
        <w:tc>
          <w:tcPr>
            <w:tcW w:w="675" w:type="dxa"/>
            <w:shd w:val="clear" w:color="auto" w:fill="A6A6A6" w:themeFill="background1" w:themeFillShade="A6"/>
          </w:tcPr>
          <w:p w:rsidR="00427717" w:rsidRPr="00880C16" w:rsidRDefault="00427717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27717" w:rsidRPr="00880C16" w:rsidRDefault="0042771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427717" w:rsidRPr="00880C16" w:rsidRDefault="00427717" w:rsidP="003A6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(Velux, Rooflite Dakstra, Fakro or Roto)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427717" w:rsidRPr="00880C16" w:rsidRDefault="0042771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427717" w:rsidRPr="00880C16" w:rsidRDefault="0042771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427717" w:rsidRDefault="00427717" w:rsidP="00427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Remote – Single or Multi Channel?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427717" w:rsidRPr="00880C16" w:rsidRDefault="0042771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</w:t>
            </w: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427717" w:rsidTr="00427717">
        <w:trPr>
          <w:trHeight w:val="378"/>
        </w:trPr>
        <w:tc>
          <w:tcPr>
            <w:tcW w:w="67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27717" w:rsidRDefault="00427717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p w:rsidR="00427717" w:rsidRDefault="00427717" w:rsidP="003F1445">
      <w:pPr>
        <w:jc w:val="center"/>
      </w:pPr>
    </w:p>
    <w:p w:rsidR="00427717" w:rsidRPr="00427717" w:rsidRDefault="00427717" w:rsidP="00427717">
      <w:pPr>
        <w:jc w:val="center"/>
        <w:rPr>
          <w:b/>
          <w:color w:val="FF0000"/>
          <w:sz w:val="28"/>
          <w:szCs w:val="28"/>
        </w:rPr>
      </w:pPr>
      <w:r w:rsidRPr="00427717">
        <w:rPr>
          <w:b/>
          <w:color w:val="FF0000"/>
          <w:sz w:val="28"/>
          <w:szCs w:val="28"/>
        </w:rPr>
        <w:t>Silver Frame Only</w:t>
      </w:r>
    </w:p>
    <w:sectPr w:rsidR="00427717" w:rsidRPr="00427717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291BB5"/>
    <w:rsid w:val="003A6FF1"/>
    <w:rsid w:val="003B75D6"/>
    <w:rsid w:val="003C184C"/>
    <w:rsid w:val="003C454E"/>
    <w:rsid w:val="003F1445"/>
    <w:rsid w:val="00427717"/>
    <w:rsid w:val="00492360"/>
    <w:rsid w:val="005F09C9"/>
    <w:rsid w:val="006E2122"/>
    <w:rsid w:val="006F7A2E"/>
    <w:rsid w:val="00816F12"/>
    <w:rsid w:val="00872565"/>
    <w:rsid w:val="00880C16"/>
    <w:rsid w:val="00884E82"/>
    <w:rsid w:val="00913E3D"/>
    <w:rsid w:val="00A65D96"/>
    <w:rsid w:val="00AC5230"/>
    <w:rsid w:val="00CA7F31"/>
    <w:rsid w:val="00D05738"/>
    <w:rsid w:val="00D15A33"/>
    <w:rsid w:val="00D15A37"/>
    <w:rsid w:val="00E4188C"/>
    <w:rsid w:val="00E44765"/>
    <w:rsid w:val="00E476AC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893A8-96B2-4AF1-82A8-ACC69CA7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7A34-A292-49CC-832C-CE82661E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17</cp:revision>
  <cp:lastPrinted>2013-12-18T13:56:00Z</cp:lastPrinted>
  <dcterms:created xsi:type="dcterms:W3CDTF">2013-12-13T12:32:00Z</dcterms:created>
  <dcterms:modified xsi:type="dcterms:W3CDTF">2017-12-01T12:21:00Z</dcterms:modified>
</cp:coreProperties>
</file>